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E2240A1">
      <w:pPr>
        <w:pStyle w:val="style0"/>
        <w:rPr/>
      </w:pPr>
      <w:bookmarkStart w:id="0" w:name="_GoBack"/>
      <w:bookmarkEnd w:id="0"/>
    </w:p>
    <w:p w14:paraId="DBC3D6C3">
      <w:pPr>
        <w:pStyle w:val="style0"/>
        <w:rPr/>
      </w:pPr>
    </w:p>
    <w:p w14:paraId="F9B1C5DD">
      <w:pPr>
        <w:pStyle w:val="style0"/>
        <w:rPr/>
      </w:pPr>
      <w:r>
        <w:t>LEADERSHIP PEACE AND DEVELOPMENT PRACTICE NIGERIA</w:t>
      </w:r>
    </w:p>
    <w:p w14:paraId="DE2F203A">
      <w:pPr>
        <w:pStyle w:val="style0"/>
        <w:rPr/>
      </w:pPr>
    </w:p>
    <w:p w14:paraId="D259DBA6">
      <w:pPr>
        <w:pStyle w:val="style0"/>
        <w:rPr/>
      </w:pPr>
      <w:r>
        <w:t>(LPDPn)</w:t>
      </w:r>
    </w:p>
    <w:p w14:paraId="F3374E67">
      <w:pPr>
        <w:pStyle w:val="style0"/>
        <w:rPr/>
      </w:pPr>
    </w:p>
    <w:p w14:paraId="DAFF2ADF">
      <w:pPr>
        <w:pStyle w:val="style0"/>
        <w:rPr/>
      </w:pPr>
      <w:r>
        <w:t>Building Leadership. Advancing Peace. Driving Sustainable Development.</w:t>
      </w:r>
    </w:p>
    <w:p w14:paraId="5E164494">
      <w:pPr>
        <w:pStyle w:val="style0"/>
        <w:rPr/>
      </w:pPr>
    </w:p>
    <w:p w14:paraId="97D3A34F">
      <w:pPr>
        <w:pStyle w:val="style0"/>
        <w:rPr/>
      </w:pPr>
      <w:r>
        <w:t>CORPORATE &amp; INSTITUTIONAL BROCHURE</w:t>
      </w:r>
    </w:p>
    <w:p w14:paraId="87CF2DBA">
      <w:pPr>
        <w:pStyle w:val="style0"/>
        <w:rPr/>
      </w:pPr>
    </w:p>
    <w:p w14:paraId="61483C41">
      <w:pPr>
        <w:pStyle w:val="style0"/>
        <w:rPr/>
      </w:pPr>
      <w:r>
        <w:t>Abuja, Nigeria</w:t>
      </w:r>
    </w:p>
    <w:p w14:paraId="11B7EEAE">
      <w:pPr>
        <w:pStyle w:val="style0"/>
        <w:rPr/>
      </w:pPr>
    </w:p>
    <w:p w14:paraId="569F5612">
      <w:pPr>
        <w:pStyle w:val="style0"/>
        <w:rPr/>
      </w:pPr>
    </w:p>
    <w:p w14:paraId="D7E6796F">
      <w:pPr>
        <w:pStyle w:val="style0"/>
        <w:rPr/>
      </w:pPr>
    </w:p>
    <w:p w14:paraId="09F43499">
      <w:pPr>
        <w:pStyle w:val="style0"/>
        <w:rPr/>
      </w:pPr>
    </w:p>
    <w:p w14:paraId="9A0FBC87">
      <w:pPr>
        <w:pStyle w:val="style0"/>
        <w:rPr/>
      </w:pPr>
    </w:p>
    <w:p w14:paraId="498529F6">
      <w:pPr>
        <w:pStyle w:val="style0"/>
        <w:rPr/>
      </w:pPr>
      <w:r>
        <w:t>WHO WE ARE</w:t>
      </w:r>
    </w:p>
    <w:p w14:paraId="BB83AB7C">
      <w:pPr>
        <w:pStyle w:val="style0"/>
        <w:rPr/>
      </w:pPr>
      <w:r>
        <w:t>Leadership Peace and Development Practice Nigeria (LPDPn) is a professional capacity-building, leadership development, peacebuilding and institutional development organization committed to strengthening people, institutions and communities for effective leadership, peaceful coexistence, improved productivity and sustainable development.</w:t>
      </w:r>
    </w:p>
    <w:p w14:paraId="6662FC82">
      <w:pPr>
        <w:pStyle w:val="style0"/>
        <w:rPr/>
      </w:pPr>
      <w:r>
        <w:t>LPDPn provides a strategic platform for training, executive education, research, consultancy, dialogue, mediation, organizational development and professional capacity enhancement.</w:t>
      </w:r>
    </w:p>
    <w:p w14:paraId="00F7CF71">
      <w:pPr>
        <w:pStyle w:val="style0"/>
        <w:rPr/>
      </w:pPr>
      <w:r>
        <w:t>Working through strategic collaborations with government institutions, professional bodies, labour organizations, civil society organizations, development institutions and other stakeholders, LPDPn designs and delivers practical programmes that respond to contemporary leadership, governance, workplace, peace, security and development challenges.</w:t>
      </w:r>
    </w:p>
    <w:p w14:paraId="6B441E73">
      <w:pPr>
        <w:pStyle w:val="style0"/>
        <w:rPr/>
      </w:pPr>
      <w:r>
        <w:t>Our approach recognizes the interconnectedness of Leadership, Peace and Development. We believe that sustainable development requires capable leadership, strong institutions, productive workplaces, social inclusion and an environment of peace and stability.</w:t>
      </w:r>
    </w:p>
    <w:p w14:paraId="C4CD699B">
      <w:pPr>
        <w:pStyle w:val="style0"/>
        <w:rPr/>
      </w:pPr>
    </w:p>
    <w:p w14:paraId="9683BD42">
      <w:pPr>
        <w:pStyle w:val="style0"/>
        <w:rPr/>
      </w:pPr>
      <w:r>
        <w:t>OUR VISION</w:t>
      </w:r>
    </w:p>
    <w:p w14:paraId="1287DEF2">
      <w:pPr>
        <w:pStyle w:val="style0"/>
        <w:rPr/>
      </w:pPr>
      <w:r>
        <w:t>To be a leading African institution for leadership transformation, peacebuilding, human capital development and sustainable development practice.</w:t>
      </w:r>
    </w:p>
    <w:p w14:paraId="0BE9DA67">
      <w:pPr>
        <w:pStyle w:val="style0"/>
        <w:rPr/>
      </w:pPr>
    </w:p>
    <w:p w14:paraId="BACD806A">
      <w:pPr>
        <w:pStyle w:val="style0"/>
        <w:rPr/>
      </w:pPr>
      <w:r>
        <w:t>OUR MISSION</w:t>
      </w:r>
    </w:p>
    <w:p w14:paraId="FBCD853C">
      <w:pPr>
        <w:pStyle w:val="style0"/>
        <w:rPr/>
      </w:pPr>
      <w:r>
        <w:t>To build the capacity of individuals and institutions through innovative training, strategic partnerships, research, dialogue, professional development and practical interventions that strengthen leadership, promote peace, improve productivity and advance sustainable development.</w:t>
      </w:r>
    </w:p>
    <w:p w14:paraId="878547CB">
      <w:pPr>
        <w:pStyle w:val="style0"/>
        <w:rPr/>
      </w:pPr>
    </w:p>
    <w:p w14:paraId="F2B1F7A9">
      <w:pPr>
        <w:pStyle w:val="style0"/>
        <w:rPr/>
      </w:pPr>
      <w:r>
        <w:t>OUR CORE VALUES</w:t>
      </w:r>
    </w:p>
    <w:p w14:paraId="17B3D00F">
      <w:pPr>
        <w:pStyle w:val="style0"/>
        <w:rPr/>
      </w:pPr>
    </w:p>
    <w:p w14:paraId="B3236649">
      <w:pPr>
        <w:pStyle w:val="style0"/>
        <w:rPr/>
      </w:pPr>
      <w:r>
        <w:t>Professionalism</w:t>
      </w:r>
    </w:p>
    <w:p w14:paraId="EFBEB9E4">
      <w:pPr>
        <w:pStyle w:val="style0"/>
        <w:rPr/>
      </w:pPr>
      <w:r>
        <w:t>We uphold high standards of competence, responsibility and professional practice.</w:t>
      </w:r>
    </w:p>
    <w:p w14:paraId="BAFF5911">
      <w:pPr>
        <w:pStyle w:val="style0"/>
        <w:rPr/>
      </w:pPr>
    </w:p>
    <w:p w14:paraId="725BC440">
      <w:pPr>
        <w:pStyle w:val="style0"/>
        <w:rPr/>
      </w:pPr>
      <w:r>
        <w:t>Integrity</w:t>
      </w:r>
    </w:p>
    <w:p w14:paraId="2FD0D858">
      <w:pPr>
        <w:pStyle w:val="style0"/>
        <w:rPr/>
      </w:pPr>
      <w:r>
        <w:t>We promote transparency, accountability, ethical leadership and responsible conduct.</w:t>
      </w:r>
    </w:p>
    <w:p w14:paraId="A161C475">
      <w:pPr>
        <w:pStyle w:val="style0"/>
        <w:rPr/>
      </w:pPr>
    </w:p>
    <w:p w14:paraId="9C3B29A6">
      <w:pPr>
        <w:pStyle w:val="style0"/>
        <w:rPr/>
      </w:pPr>
      <w:r>
        <w:t>Peace</w:t>
      </w:r>
    </w:p>
    <w:p w14:paraId="7E203C5F">
      <w:pPr>
        <w:pStyle w:val="style0"/>
        <w:rPr/>
      </w:pPr>
      <w:r>
        <w:t>We believe sustainable progress is best achieved through dialogue, inclusion, mediation and peaceful resolution of differences.</w:t>
      </w:r>
    </w:p>
    <w:p w14:paraId="8305550D">
      <w:pPr>
        <w:pStyle w:val="style0"/>
        <w:rPr/>
      </w:pPr>
    </w:p>
    <w:p w14:paraId="0B2BCE1A">
      <w:pPr>
        <w:pStyle w:val="style0"/>
        <w:rPr/>
      </w:pPr>
      <w:r>
        <w:t>Excellence</w:t>
      </w:r>
    </w:p>
    <w:p w14:paraId="4E8722F8">
      <w:pPr>
        <w:pStyle w:val="style0"/>
        <w:rPr/>
      </w:pPr>
      <w:r>
        <w:t>We pursue quality and continuous improvement in our programmes, partnerships and institutional services.</w:t>
      </w:r>
    </w:p>
    <w:p w14:paraId="CCA3BB2B">
      <w:pPr>
        <w:pStyle w:val="style0"/>
        <w:rPr/>
      </w:pPr>
    </w:p>
    <w:p w14:paraId="2E05A725">
      <w:pPr>
        <w:pStyle w:val="style0"/>
        <w:rPr/>
      </w:pPr>
      <w:r>
        <w:t>Innovation</w:t>
      </w:r>
    </w:p>
    <w:p w14:paraId="C9011A80">
      <w:pPr>
        <w:pStyle w:val="style0"/>
        <w:rPr/>
      </w:pPr>
      <w:r>
        <w:t>We encourage new thinking and practical solutions to emerging leadership, workplace, peace and development challenges.</w:t>
      </w:r>
    </w:p>
    <w:p w14:paraId="3B3E316C">
      <w:pPr>
        <w:pStyle w:val="style0"/>
        <w:rPr/>
      </w:pPr>
    </w:p>
    <w:p w14:paraId="76EFA10D">
      <w:pPr>
        <w:pStyle w:val="style0"/>
        <w:rPr/>
      </w:pPr>
      <w:r>
        <w:t>Partnership</w:t>
      </w:r>
    </w:p>
    <w:p w14:paraId="2D11A4BE">
      <w:pPr>
        <w:pStyle w:val="style0"/>
        <w:rPr/>
      </w:pPr>
      <w:r>
        <w:t>We believe that sustainable impact is achieved through collaboration among government, business, labour, academia, professional institutions, communities and civil society.</w:t>
      </w:r>
    </w:p>
    <w:p w14:paraId="A32A9A1A">
      <w:pPr>
        <w:pStyle w:val="style0"/>
        <w:rPr/>
      </w:pPr>
    </w:p>
    <w:p w14:paraId="F6881863">
      <w:pPr>
        <w:pStyle w:val="style0"/>
        <w:rPr/>
      </w:pPr>
      <w:r>
        <w:t>Development</w:t>
      </w:r>
    </w:p>
    <w:p w14:paraId="B5521AF5">
      <w:pPr>
        <w:pStyle w:val="style0"/>
        <w:rPr/>
      </w:pPr>
      <w:r>
        <w:t>We place people, institutions and sustainable societal progress at the centre of our work.</w:t>
      </w:r>
    </w:p>
    <w:p w14:paraId="95E51F8E">
      <w:pPr>
        <w:pStyle w:val="style0"/>
        <w:rPr/>
      </w:pPr>
    </w:p>
    <w:p w14:paraId="420F4DE9">
      <w:pPr>
        <w:pStyle w:val="style0"/>
        <w:rPr/>
      </w:pPr>
    </w:p>
    <w:p w14:paraId="E9507A21">
      <w:pPr>
        <w:pStyle w:val="style0"/>
        <w:rPr/>
      </w:pPr>
    </w:p>
    <w:p w14:paraId="76E83BA2">
      <w:pPr>
        <w:pStyle w:val="style0"/>
        <w:rPr/>
      </w:pPr>
      <w:r>
        <w:t>OUR STRATEGIC AREAS OF PRACTICE</w:t>
      </w:r>
    </w:p>
    <w:p w14:paraId="15A95470">
      <w:pPr>
        <w:pStyle w:val="style0"/>
        <w:rPr/>
      </w:pPr>
      <w:r>
        <w:t>LPDPn provides training, consultancy and institutional support across key areas including:</w:t>
      </w:r>
    </w:p>
    <w:p w14:paraId="42AF6F15">
      <w:pPr>
        <w:pStyle w:val="style0"/>
        <w:rPr/>
      </w:pPr>
    </w:p>
    <w:p w14:paraId="1F3D9261">
      <w:pPr>
        <w:pStyle w:val="style0"/>
        <w:rPr/>
      </w:pPr>
      <w:r>
        <w:t>Leadership &amp; Executive Development</w:t>
      </w:r>
    </w:p>
    <w:p w14:paraId="4BC99178">
      <w:pPr>
        <w:pStyle w:val="style0"/>
        <w:rPr/>
      </w:pPr>
      <w:r>
        <w:t>Executive leadership, strategic leadership, transformational leadership, emotional intelligence, ethical leadership, decision-making and leadership for institutional effectiveness.</w:t>
      </w:r>
    </w:p>
    <w:p w14:paraId="A1F95110">
      <w:pPr>
        <w:pStyle w:val="style0"/>
        <w:rPr/>
      </w:pPr>
    </w:p>
    <w:p w14:paraId="2D27DBA5">
      <w:pPr>
        <w:pStyle w:val="style0"/>
        <w:rPr/>
      </w:pPr>
      <w:r>
        <w:t>Peacebuilding &amp; Conflict Resolution</w:t>
      </w:r>
    </w:p>
    <w:p w14:paraId="ECFCB656">
      <w:pPr>
        <w:pStyle w:val="style0"/>
        <w:rPr/>
      </w:pPr>
      <w:r>
        <w:t>Conflict analysis, conflict prevention, mediation, negotiation, dialogue, reconciliation, community peacebuilding and alternative dispute resolution.</w:t>
      </w:r>
    </w:p>
    <w:p w14:paraId="D71A966F">
      <w:pPr>
        <w:pStyle w:val="style0"/>
        <w:rPr/>
      </w:pPr>
    </w:p>
    <w:p w14:paraId="D75758A4">
      <w:pPr>
        <w:pStyle w:val="style0"/>
        <w:rPr/>
      </w:pPr>
      <w:r>
        <w:t>Governance &amp; Public Sector Development</w:t>
      </w:r>
    </w:p>
    <w:p w14:paraId="2D683ACB">
      <w:pPr>
        <w:pStyle w:val="style0"/>
        <w:rPr/>
      </w:pPr>
      <w:r>
        <w:t>Good governance, public administration, policy implementation, accountability, institutional strengthening, public-sector leadership and service delivery.</w:t>
      </w:r>
    </w:p>
    <w:p w14:paraId="365BF634">
      <w:pPr>
        <w:pStyle w:val="style0"/>
        <w:rPr/>
      </w:pPr>
    </w:p>
    <w:p w14:paraId="645AE23A">
      <w:pPr>
        <w:pStyle w:val="style0"/>
        <w:rPr/>
      </w:pPr>
      <w:r>
        <w:t>Workplace &amp; Labour Relations</w:t>
      </w:r>
    </w:p>
    <w:p w14:paraId="55FEFADF">
      <w:pPr>
        <w:pStyle w:val="style0"/>
        <w:rPr/>
      </w:pPr>
      <w:r>
        <w:t>Industrial relations, collective bargaining, labour-management cooperation, workplace conflict management, decent work, employee engagement and organizational productivity.</w:t>
      </w:r>
    </w:p>
    <w:p w14:paraId="F47ED38D">
      <w:pPr>
        <w:pStyle w:val="style0"/>
        <w:rPr/>
      </w:pPr>
    </w:p>
    <w:p w14:paraId="7EE6BF07">
      <w:pPr>
        <w:pStyle w:val="style0"/>
        <w:rPr/>
      </w:pPr>
      <w:r>
        <w:t>Negotiation &amp; Mediation</w:t>
      </w:r>
    </w:p>
    <w:p w14:paraId="425CC245">
      <w:pPr>
        <w:pStyle w:val="style0"/>
        <w:rPr/>
      </w:pPr>
      <w:r>
        <w:t>Professional negotiation skills, mediation techniques, stakeholder engagement, consensus building and management of complex disputes.</w:t>
      </w:r>
    </w:p>
    <w:p w14:paraId="540FA7C7">
      <w:pPr>
        <w:pStyle w:val="style0"/>
        <w:rPr/>
      </w:pPr>
    </w:p>
    <w:p w14:paraId="8B827CF8">
      <w:pPr>
        <w:pStyle w:val="style0"/>
        <w:rPr/>
      </w:pPr>
      <w:r>
        <w:t>Human Capital &amp; Organizational Development</w:t>
      </w:r>
    </w:p>
    <w:p w14:paraId="990B53AD">
      <w:pPr>
        <w:pStyle w:val="style0"/>
        <w:rPr/>
      </w:pPr>
      <w:r>
        <w:t>Human resource management, organizational behaviour, performance management, team development, workplace culture and productivity enhancement.</w:t>
      </w:r>
    </w:p>
    <w:p w14:paraId="B5EE1FE1">
      <w:pPr>
        <w:pStyle w:val="style0"/>
        <w:rPr/>
      </w:pPr>
    </w:p>
    <w:p w14:paraId="C2871667">
      <w:pPr>
        <w:pStyle w:val="style0"/>
        <w:rPr/>
      </w:pPr>
      <w:r>
        <w:t>Development Practice &amp; Sustainable Development</w:t>
      </w:r>
    </w:p>
    <w:p w14:paraId="66497B31">
      <w:pPr>
        <w:pStyle w:val="style0"/>
        <w:rPr/>
      </w:pPr>
      <w:r>
        <w:t>Development planning, project management, community development, sustainable development, SDGs, social inclusion and development administration.</w:t>
      </w:r>
    </w:p>
    <w:p w14:paraId="A37373CF">
      <w:pPr>
        <w:pStyle w:val="style0"/>
        <w:rPr/>
      </w:pPr>
    </w:p>
    <w:p w14:paraId="FF693015">
      <w:pPr>
        <w:pStyle w:val="style0"/>
        <w:rPr/>
      </w:pPr>
      <w:r>
        <w:t>Strategic Communication &amp; Crisis Management</w:t>
      </w:r>
    </w:p>
    <w:p w14:paraId="A59F5285">
      <w:pPr>
        <w:pStyle w:val="style0"/>
        <w:rPr/>
      </w:pPr>
      <w:r>
        <w:t>Leadership communication, stakeholder communication, public relations, crisis communication, reputation management and communication during conflict.</w:t>
      </w:r>
    </w:p>
    <w:p w14:paraId="DE14FC74">
      <w:pPr>
        <w:pStyle w:val="style0"/>
        <w:rPr/>
      </w:pPr>
    </w:p>
    <w:p w14:paraId="B5243474">
      <w:pPr>
        <w:pStyle w:val="style0"/>
        <w:rPr/>
      </w:pPr>
      <w:r>
        <w:t>Security, Peace &amp; Community Resilience</w:t>
      </w:r>
    </w:p>
    <w:p w14:paraId="5C643B04">
      <w:pPr>
        <w:pStyle w:val="style0"/>
        <w:rPr/>
      </w:pPr>
      <w:r>
        <w:t>Non-kinetic approaches to security, early warning and early response, community engagement, prevention of violent conflict and strengthening social resilience.</w:t>
      </w:r>
    </w:p>
    <w:p w14:paraId="3A3CD4AC">
      <w:pPr>
        <w:pStyle w:val="style0"/>
        <w:rPr/>
      </w:pPr>
    </w:p>
    <w:p w14:paraId="8BFD19B6">
      <w:pPr>
        <w:pStyle w:val="style0"/>
        <w:rPr/>
      </w:pPr>
      <w:r>
        <w:t>Research, Policy &amp; Consultancy</w:t>
      </w:r>
    </w:p>
    <w:p w14:paraId="224CD18B">
      <w:pPr>
        <w:pStyle w:val="style0"/>
        <w:rPr/>
      </w:pPr>
      <w:r>
        <w:t>Research, policy analysis, programme development, institutional assessments, strategic planning, programme evaluation and advisory services.</w:t>
      </w:r>
    </w:p>
    <w:p w14:paraId="DD52508A">
      <w:pPr>
        <w:pStyle w:val="style0"/>
        <w:rPr/>
      </w:pPr>
    </w:p>
    <w:p w14:paraId="6692119F">
      <w:pPr>
        <w:pStyle w:val="style0"/>
        <w:rPr/>
      </w:pPr>
      <w:r>
        <w:t>OUR PROGRAMMES</w:t>
      </w:r>
    </w:p>
    <w:p w14:paraId="25D1771C">
      <w:pPr>
        <w:pStyle w:val="style0"/>
        <w:rPr/>
      </w:pPr>
      <w:r>
        <w:t>LPDPn develops customized and open-enrolment programmes for:</w:t>
      </w:r>
    </w:p>
    <w:p w14:paraId="7516B58A">
      <w:pPr>
        <w:pStyle w:val="style0"/>
        <w:rPr/>
      </w:pPr>
    </w:p>
    <w:p w14:paraId="DF1F2888">
      <w:pPr>
        <w:pStyle w:val="style0"/>
        <w:rPr/>
      </w:pPr>
      <w:r>
        <w:t>- Federal, State and Local Government institutions</w:t>
      </w:r>
    </w:p>
    <w:p w14:paraId="CB29B255">
      <w:pPr>
        <w:pStyle w:val="style0"/>
        <w:rPr/>
      </w:pPr>
      <w:r>
        <w:t>- Ministries, Departments and Agencies</w:t>
      </w:r>
    </w:p>
    <w:p w14:paraId="BA1C8542">
      <w:pPr>
        <w:pStyle w:val="style0"/>
        <w:rPr/>
      </w:pPr>
      <w:r>
        <w:t>- Labour unions and workers' organizations</w:t>
      </w:r>
    </w:p>
    <w:p w14:paraId="C3DFD589">
      <w:pPr>
        <w:pStyle w:val="style0"/>
        <w:rPr/>
      </w:pPr>
      <w:r>
        <w:t>- Corporate organizations</w:t>
      </w:r>
    </w:p>
    <w:p w14:paraId="543EABF5">
      <w:pPr>
        <w:pStyle w:val="style0"/>
        <w:rPr/>
      </w:pPr>
      <w:r>
        <w:t>- Security and peacebuilding institutions</w:t>
      </w:r>
    </w:p>
    <w:p w14:paraId="275BEB69">
      <w:pPr>
        <w:pStyle w:val="style0"/>
        <w:rPr/>
      </w:pPr>
      <w:r>
        <w:t>- Civil society organizations</w:t>
      </w:r>
    </w:p>
    <w:p w14:paraId="42819F51">
      <w:pPr>
        <w:pStyle w:val="style0"/>
        <w:rPr/>
      </w:pPr>
      <w:r>
        <w:t>- Professional bodies</w:t>
      </w:r>
    </w:p>
    <w:p w14:paraId="037D458E">
      <w:pPr>
        <w:pStyle w:val="style0"/>
        <w:rPr/>
      </w:pPr>
      <w:r>
        <w:t>- Traditional and community institutions</w:t>
      </w:r>
    </w:p>
    <w:p w14:paraId="2FB53D63">
      <w:pPr>
        <w:pStyle w:val="style0"/>
        <w:rPr/>
      </w:pPr>
      <w:r>
        <w:t>- Development organizations</w:t>
      </w:r>
    </w:p>
    <w:p w14:paraId="57457C16">
      <w:pPr>
        <w:pStyle w:val="style0"/>
        <w:rPr/>
      </w:pPr>
      <w:r>
        <w:t>- Executives and senior managers</w:t>
      </w:r>
    </w:p>
    <w:p w14:paraId="B3E1ED41">
      <w:pPr>
        <w:pStyle w:val="style0"/>
        <w:rPr/>
      </w:pPr>
      <w:r>
        <w:t>- Human resource and industrial relations practitioners</w:t>
      </w:r>
    </w:p>
    <w:p w14:paraId="BE13EE0B">
      <w:pPr>
        <w:pStyle w:val="style0"/>
        <w:rPr/>
      </w:pPr>
      <w:r>
        <w:t>- Youth and emerging leaders</w:t>
      </w:r>
    </w:p>
    <w:p w14:paraId="8C890D35">
      <w:pPr>
        <w:pStyle w:val="style0"/>
        <w:rPr/>
      </w:pPr>
      <w:r>
        <w:t>- Women leaders and entrepreneurs</w:t>
      </w:r>
    </w:p>
    <w:p w14:paraId="ED3DABE2">
      <w:pPr>
        <w:pStyle w:val="style0"/>
        <w:rPr/>
      </w:pPr>
      <w:r>
        <w:t>- Public affairs and communication professionals</w:t>
      </w:r>
    </w:p>
    <w:p w14:paraId="B9DFD70A">
      <w:pPr>
        <w:pStyle w:val="style0"/>
        <w:rPr/>
      </w:pPr>
    </w:p>
    <w:p w14:paraId="39687555">
      <w:pPr>
        <w:pStyle w:val="style0"/>
        <w:rPr/>
      </w:pPr>
      <w:r>
        <w:t>Our programmes may take the form of:</w:t>
      </w:r>
    </w:p>
    <w:p w14:paraId="15D0393F">
      <w:pPr>
        <w:pStyle w:val="style0"/>
        <w:rPr/>
      </w:pPr>
      <w:r>
        <w:t>Executive Courses • Professional Training • Workshops • Retreats • Conferences • Summits • Policy Dialogues • Roundtables • Masterclasses • Institutional Capacity-Building Programmes • Research • Consultancy • Mediation &amp; Negotiation Interventions</w:t>
      </w:r>
    </w:p>
    <w:p w14:paraId="E2E5850C">
      <w:pPr>
        <w:pStyle w:val="style0"/>
        <w:rPr/>
      </w:pPr>
    </w:p>
    <w:p w14:paraId="AC815A84">
      <w:pPr>
        <w:pStyle w:val="style0"/>
        <w:rPr/>
      </w:pPr>
      <w:r>
        <w:t>OUR STRATEGIC PARTNERSHIPS</w:t>
      </w:r>
    </w:p>
    <w:p w14:paraId="6490DC93">
      <w:pPr>
        <w:pStyle w:val="style0"/>
        <w:rPr/>
      </w:pPr>
      <w:r>
        <w:t>LPDPn believes strongly in institutional collaboration and maintains strategic working relationships and partnerships with relevant institutions across peacebuilding, labour relations, development, professional education and human-capital development.</w:t>
      </w:r>
    </w:p>
    <w:p w14:paraId="8417A935">
      <w:pPr>
        <w:pStyle w:val="style0"/>
        <w:rPr/>
      </w:pPr>
    </w:p>
    <w:p w14:paraId="20D8ADA3">
      <w:pPr>
        <w:pStyle w:val="style0"/>
        <w:rPr/>
      </w:pPr>
      <w:r>
        <w:t>Our partnership ecosystem includes:</w:t>
      </w:r>
    </w:p>
    <w:p w14:paraId="7404FB35">
      <w:pPr>
        <w:pStyle w:val="style0"/>
        <w:rPr/>
      </w:pPr>
    </w:p>
    <w:p w14:paraId="3E532AA7">
      <w:pPr>
        <w:pStyle w:val="style0"/>
        <w:rPr/>
      </w:pPr>
      <w:r>
        <w:t>Institute for Peace and Conflict Resolution (IPCR)</w:t>
      </w:r>
    </w:p>
    <w:p w14:paraId="5579B403">
      <w:pPr>
        <w:pStyle w:val="style0"/>
        <w:rPr/>
      </w:pPr>
    </w:p>
    <w:p w14:paraId="F41344C6">
      <w:pPr>
        <w:pStyle w:val="style0"/>
        <w:rPr/>
      </w:pPr>
      <w:r>
        <w:t>A Federal Government peace and conflict research and policy institution operating under the Federal Ministry of Foreign Affairs. IPCR undertakes research, policy advisory, capacity building and interventions in conflict prevention, resolution and management.</w:t>
      </w:r>
    </w:p>
    <w:p w14:paraId="55027480">
      <w:pPr>
        <w:pStyle w:val="style0"/>
        <w:rPr/>
      </w:pPr>
    </w:p>
    <w:p w14:paraId="E4D3FF26">
      <w:pPr>
        <w:pStyle w:val="style0"/>
        <w:rPr/>
      </w:pPr>
      <w:r>
        <w:t>Michael Imoudu National Institute for Labour Studies (MINILS)</w:t>
      </w:r>
    </w:p>
    <w:p w14:paraId="ED5BC7C6">
      <w:pPr>
        <w:pStyle w:val="style0"/>
        <w:rPr/>
      </w:pPr>
      <w:r>
        <w:t>A national institution dedicated to labour education, capacity development and strengthening knowledge and practice within Nigeria's labour and industrial relations environment.</w:t>
      </w:r>
    </w:p>
    <w:p w14:paraId="6413B675">
      <w:pPr>
        <w:pStyle w:val="style0"/>
        <w:rPr/>
      </w:pPr>
    </w:p>
    <w:p w14:paraId="E9C5669F">
      <w:pPr>
        <w:pStyle w:val="style0"/>
        <w:rPr/>
      </w:pPr>
      <w:r>
        <w:t>The Nigerian Workforce Strategy and Enlightenment Centre (NIWOSEC)</w:t>
      </w:r>
    </w:p>
    <w:p w14:paraId="86D761E1">
      <w:pPr>
        <w:pStyle w:val="style0"/>
        <w:rPr/>
      </w:pPr>
      <w:r>
        <w:t>A workforce-focused organization promoting workers' enlightenment, workplace development, productivity, social dialogue and strategic interventions for decent work and national development.</w:t>
      </w:r>
    </w:p>
    <w:p w14:paraId="2CFFCAE8">
      <w:pPr>
        <w:pStyle w:val="style0"/>
        <w:rPr/>
      </w:pPr>
    </w:p>
    <w:p w14:paraId="23DDD8F2">
      <w:pPr>
        <w:pStyle w:val="style0"/>
        <w:rPr/>
      </w:pPr>
      <w:r>
        <w:t>Chartered Institute of Development Studies and Administration of Nigeria (CIDSAN)</w:t>
      </w:r>
    </w:p>
    <w:p w14:paraId="770C7FE8">
      <w:pPr>
        <w:pStyle w:val="style0"/>
        <w:rPr/>
      </w:pPr>
    </w:p>
    <w:p w14:paraId="4A2A28EC">
      <w:pPr>
        <w:pStyle w:val="style0"/>
        <w:rPr/>
      </w:pPr>
      <w:r>
        <w:t>A professional institution established to promote and advance the study and practice of Development Studies and Development Administration in Nigeria.</w:t>
      </w:r>
    </w:p>
    <w:p w14:paraId="115C2630">
      <w:pPr>
        <w:pStyle w:val="style0"/>
        <w:rPr/>
      </w:pPr>
    </w:p>
    <w:p w14:paraId="10C9E3E2">
      <w:pPr>
        <w:pStyle w:val="style0"/>
        <w:rPr/>
      </w:pPr>
      <w:r>
        <w:t>Nigeria Union of Agriculture and Allied Employees (NUAAE)</w:t>
      </w:r>
    </w:p>
    <w:p w14:paraId="DD6831F0">
      <w:pPr>
        <w:pStyle w:val="style0"/>
        <w:rPr/>
      </w:pPr>
      <w:r>
        <w:t>A key labour organization representing workers within agriculture and allied sectors and contributing to workers' welfare, industrial relations and national development.</w:t>
      </w:r>
    </w:p>
    <w:p w14:paraId="CB150388">
      <w:pPr>
        <w:pStyle w:val="style0"/>
        <w:rPr/>
      </w:pPr>
    </w:p>
    <w:p w14:paraId="72F36EC3">
      <w:pPr>
        <w:pStyle w:val="style0"/>
        <w:rPr/>
      </w:pPr>
      <w:r>
        <w:t>Institute of Conflict Management and Negotiation Analysts (ICMNA)</w:t>
      </w:r>
    </w:p>
    <w:p w14:paraId="F2FD1DDC">
      <w:pPr>
        <w:pStyle w:val="style0"/>
        <w:rPr/>
      </w:pPr>
      <w:r>
        <w:t>A professional and examination body focused on conflict management and negotiation analysis, professional education and development of practitioners in conflict and negotiation practice.</w:t>
      </w:r>
    </w:p>
    <w:p w14:paraId="A23E7C67">
      <w:pPr>
        <w:pStyle w:val="style0"/>
        <w:rPr/>
      </w:pPr>
    </w:p>
    <w:p w14:paraId="57F5F6E5">
      <w:pPr>
        <w:pStyle w:val="style0"/>
        <w:rPr/>
      </w:pPr>
      <w:r>
        <w:t>Pandora School of Strategy, Development and Productivity</w:t>
      </w:r>
    </w:p>
    <w:p w14:paraId="E82D03B1">
      <w:pPr>
        <w:pStyle w:val="style0"/>
        <w:rPr/>
      </w:pPr>
      <w:r>
        <w:t>A strategic development and capacity-building partner supporting knowledge, leadership, strategy and productivity-oriented initiatives.</w:t>
      </w:r>
    </w:p>
    <w:p w14:paraId="B33A2FBE">
      <w:pPr>
        <w:pStyle w:val="style0"/>
        <w:rPr/>
      </w:pPr>
    </w:p>
    <w:p w14:paraId="6DFB3388">
      <w:pPr>
        <w:pStyle w:val="style0"/>
        <w:rPr/>
      </w:pPr>
      <w:r>
        <w:t>And Other Strategic Institutional Partners</w:t>
      </w:r>
    </w:p>
    <w:p w14:paraId="38BC610E">
      <w:pPr>
        <w:pStyle w:val="style0"/>
        <w:rPr/>
      </w:pPr>
      <w:r>
        <w:t>LPDPn continues to develop mutually beneficial relationships with public institutions, professional bodies, private-sector organizations, development partners, civil society organizations and international institutions whose objectives align with our mandate.</w:t>
      </w:r>
    </w:p>
    <w:p w14:paraId="8D1B1333">
      <w:pPr>
        <w:pStyle w:val="style0"/>
        <w:rPr/>
      </w:pPr>
    </w:p>
    <w:p w14:paraId="A80FBCAB">
      <w:pPr>
        <w:pStyle w:val="style0"/>
        <w:rPr/>
      </w:pPr>
      <w:r>
        <w:t>OUR MANAGEMENT TEAM</w:t>
      </w:r>
    </w:p>
    <w:p w14:paraId="E14BFF08">
      <w:pPr>
        <w:pStyle w:val="style0"/>
        <w:rPr/>
      </w:pPr>
    </w:p>
    <w:p w14:paraId="74C32D14">
      <w:pPr>
        <w:pStyle w:val="style0"/>
        <w:rPr/>
      </w:pPr>
      <w:r>
        <w:t>Dr David Kayode Ehindero, FCPA, mpi</w:t>
      </w:r>
    </w:p>
    <w:p w14:paraId="CBC66660">
      <w:pPr>
        <w:pStyle w:val="style0"/>
        <w:rPr/>
      </w:pPr>
      <w:r>
        <w:t>President</w:t>
      </w:r>
    </w:p>
    <w:p w14:paraId="53BAC9A6">
      <w:pPr>
        <w:pStyle w:val="style0"/>
        <w:rPr/>
      </w:pPr>
      <w:r>
        <w:t>Provides strategic leadership, institutional direction and partnership development for LPDPn, bringing extensive experience in public administration, public policy, labour relations, leadership development, workforce strategy and institutional capacity building.</w:t>
      </w:r>
    </w:p>
    <w:p w14:paraId="3D7F0BC8">
      <w:pPr>
        <w:pStyle w:val="style0"/>
        <w:rPr/>
      </w:pPr>
    </w:p>
    <w:p w14:paraId="87426904">
      <w:pPr>
        <w:pStyle w:val="style0"/>
        <w:rPr/>
      </w:pPr>
      <w:r>
        <w:t>Dr Ronke Ehindero</w:t>
      </w:r>
    </w:p>
    <w:p w14:paraId="AF4CC55F">
      <w:pPr>
        <w:pStyle w:val="style0"/>
        <w:rPr/>
      </w:pPr>
      <w:r>
        <w:t>Managing Director/Chief Executive Officer</w:t>
      </w:r>
    </w:p>
    <w:p w14:paraId="A6A25772">
      <w:pPr>
        <w:pStyle w:val="style0"/>
        <w:rPr/>
      </w:pPr>
      <w:r>
        <w:t>Provides executive management and operational leadership for LPDPn, with particular emphasis on organizational development, human development, education, behavioural development and institutional programme delivery.</w:t>
      </w:r>
    </w:p>
    <w:p w14:paraId="D0BE5F75">
      <w:pPr>
        <w:pStyle w:val="style0"/>
        <w:rPr/>
      </w:pPr>
    </w:p>
    <w:p w14:paraId="0A124530">
      <w:pPr>
        <w:pStyle w:val="style0"/>
        <w:rPr/>
      </w:pPr>
      <w:r>
        <w:t>Adeshollar Aremu, mpi</w:t>
      </w:r>
    </w:p>
    <w:p w14:paraId="4995D79A">
      <w:pPr>
        <w:pStyle w:val="style0"/>
        <w:rPr/>
      </w:pPr>
      <w:r>
        <w:t>Director, Programmes &amp; Strategic Operations</w:t>
      </w:r>
    </w:p>
    <w:p w14:paraId="3C2D616C">
      <w:pPr>
        <w:pStyle w:val="style0"/>
        <w:rPr/>
      </w:pPr>
      <w:r>
        <w:t>Coordinates programme development, strategic operations, partnerships and implementation of LPDPn's training and institutional programmes.</w:t>
      </w:r>
    </w:p>
    <w:p w14:paraId="1A2A9125">
      <w:pPr>
        <w:pStyle w:val="style0"/>
        <w:rPr/>
      </w:pPr>
    </w:p>
    <w:p w14:paraId="453753BC">
      <w:pPr>
        <w:pStyle w:val="style0"/>
        <w:rPr/>
      </w:pPr>
      <w:r>
        <w:t>Dr Segun O. Silas</w:t>
      </w:r>
    </w:p>
    <w:p w14:paraId="014D385F">
      <w:pPr>
        <w:pStyle w:val="style0"/>
        <w:rPr/>
      </w:pPr>
      <w:r>
        <w:t>Director, Training &amp; Development</w:t>
      </w:r>
    </w:p>
    <w:p w14:paraId="AC7E4791">
      <w:pPr>
        <w:pStyle w:val="style0"/>
        <w:rPr/>
      </w:pPr>
      <w:r>
        <w:t>Provides leadership for curriculum development, executive training, professional learning and capacity-development programmes.</w:t>
      </w:r>
    </w:p>
    <w:p w14:paraId="725E7490">
      <w:pPr>
        <w:pStyle w:val="style0"/>
        <w:rPr/>
      </w:pPr>
    </w:p>
    <w:p w14:paraId="B3252893">
      <w:pPr>
        <w:pStyle w:val="style0"/>
        <w:rPr/>
      </w:pPr>
      <w:r>
        <w:t>Dr Aniedi Ekpo</w:t>
      </w:r>
    </w:p>
    <w:p w14:paraId="475EC7BB">
      <w:pPr>
        <w:pStyle w:val="style0"/>
        <w:rPr/>
      </w:pPr>
      <w:r>
        <w:t>Director, Quality Assurance &amp; Compliance Management</w:t>
      </w:r>
    </w:p>
    <w:p w14:paraId="59AFD573">
      <w:pPr>
        <w:pStyle w:val="style0"/>
        <w:rPr/>
      </w:pPr>
      <w:r>
        <w:t>Oversees programme standards, quality assurance, institutional compliance and continuous improvement mechanisms.</w:t>
      </w:r>
    </w:p>
    <w:p w14:paraId="6BA057DA">
      <w:pPr>
        <w:pStyle w:val="style0"/>
        <w:rPr/>
      </w:pPr>
    </w:p>
    <w:p w14:paraId="FD18D875">
      <w:pPr>
        <w:pStyle w:val="style0"/>
        <w:rPr/>
      </w:pPr>
      <w:r>
        <w:t>Mr Femi Afolabi</w:t>
      </w:r>
    </w:p>
    <w:p w14:paraId="16AE1924">
      <w:pPr>
        <w:pStyle w:val="style0"/>
        <w:rPr/>
      </w:pPr>
      <w:r>
        <w:t>Director, Corporate Governance</w:t>
      </w:r>
    </w:p>
    <w:p w14:paraId="DF3BB412">
      <w:pPr>
        <w:pStyle w:val="style0"/>
        <w:rPr/>
      </w:pPr>
      <w:r>
        <w:t>Provides strategic support for corporate governance, institutional accountability, governance systems and organizational best practices.</w:t>
      </w:r>
    </w:p>
    <w:p w14:paraId="F5E79D9D">
      <w:pPr>
        <w:pStyle w:val="style0"/>
        <w:rPr/>
      </w:pPr>
    </w:p>
    <w:p w14:paraId="7D8CED83">
      <w:pPr>
        <w:pStyle w:val="style0"/>
        <w:rPr/>
      </w:pPr>
      <w:r>
        <w:t>Mrs Ann Tosin Oluleye</w:t>
      </w:r>
    </w:p>
    <w:p w14:paraId="9C170E94">
      <w:pPr>
        <w:pStyle w:val="style0"/>
        <w:rPr/>
      </w:pPr>
      <w:r>
        <w:t>Director, Human Resources Management</w:t>
      </w:r>
    </w:p>
    <w:p w14:paraId="6E8FDCAE">
      <w:pPr>
        <w:pStyle w:val="style0"/>
        <w:rPr/>
      </w:pPr>
      <w:r>
        <w:t>Coordinates human resources management, talent development, staff relations and people-management systems.</w:t>
      </w:r>
    </w:p>
    <w:p w14:paraId="2352044E">
      <w:pPr>
        <w:pStyle w:val="style0"/>
        <w:rPr/>
      </w:pPr>
    </w:p>
    <w:p w14:paraId="72097D59">
      <w:pPr>
        <w:pStyle w:val="style0"/>
        <w:rPr/>
      </w:pPr>
      <w:r>
        <w:t>WHY PARTNER WITH LPDPn?</w:t>
      </w:r>
    </w:p>
    <w:p w14:paraId="B6645871">
      <w:pPr>
        <w:pStyle w:val="style0"/>
        <w:rPr/>
      </w:pPr>
      <w:r>
        <w:t>LPDPn combines knowledge, professional expertise, institutional partnerships and practical experience to develop programmes that address real-world challenges.</w:t>
      </w:r>
    </w:p>
    <w:p w14:paraId="E4D8B1A9">
      <w:pPr>
        <w:pStyle w:val="style0"/>
        <w:rPr/>
      </w:pPr>
      <w:r>
        <w:t>Our distinctive strengths include:</w:t>
      </w:r>
    </w:p>
    <w:p w14:paraId="94ADBF6E">
      <w:pPr>
        <w:pStyle w:val="style0"/>
        <w:rPr/>
      </w:pPr>
      <w:r>
        <w:t>- Strong network of strategic institutional partnerships</w:t>
      </w:r>
    </w:p>
    <w:p w14:paraId="2FAD2A2F">
      <w:pPr>
        <w:pStyle w:val="style0"/>
        <w:rPr/>
      </w:pPr>
      <w:r>
        <w:t>- Experienced multidisciplinary management and faculty</w:t>
      </w:r>
    </w:p>
    <w:p w14:paraId="AF272B0C">
      <w:pPr>
        <w:pStyle w:val="style0"/>
        <w:rPr/>
      </w:pPr>
      <w:r>
        <w:t>- Customized programmes designed around institutional needs</w:t>
      </w:r>
    </w:p>
    <w:p w14:paraId="0774C4F6">
      <w:pPr>
        <w:pStyle w:val="style0"/>
        <w:rPr/>
      </w:pPr>
      <w:r>
        <w:t>- Practical and solution-oriented training methodology</w:t>
      </w:r>
    </w:p>
    <w:p w14:paraId="0FBC233F">
      <w:pPr>
        <w:pStyle w:val="style0"/>
        <w:rPr/>
      </w:pPr>
      <w:r>
        <w:t>- Integration of leadership, peace, labour and development perspectives</w:t>
      </w:r>
    </w:p>
    <w:p w14:paraId="3E585E58">
      <w:pPr>
        <w:pStyle w:val="style0"/>
        <w:rPr/>
      </w:pPr>
      <w:r>
        <w:t>- Executive and professional capacity-development programmes</w:t>
      </w:r>
    </w:p>
    <w:p w14:paraId="BC046EC5">
      <w:pPr>
        <w:pStyle w:val="style0"/>
        <w:rPr/>
      </w:pPr>
      <w:r>
        <w:t>- Access to experienced facilitators, practitioners and subject-matter experts</w:t>
      </w:r>
    </w:p>
    <w:p w14:paraId="40716C92">
      <w:pPr>
        <w:pStyle w:val="style0"/>
        <w:rPr/>
      </w:pPr>
      <w:r>
        <w:t>- Public-sector, private-sector, labour and civil-society perspectives</w:t>
      </w:r>
    </w:p>
    <w:p w14:paraId="289FD736">
      <w:pPr>
        <w:pStyle w:val="style0"/>
        <w:rPr/>
      </w:pPr>
      <w:r>
        <w:t>- Opportunities for professional networking and institutional collaboration</w:t>
      </w:r>
    </w:p>
    <w:p w14:paraId="965568C9">
      <w:pPr>
        <w:pStyle w:val="style0"/>
        <w:rPr/>
      </w:pPr>
      <w:r>
        <w:t>- Commitment to measurable impact and sustainable outcomes</w:t>
      </w:r>
    </w:p>
    <w:p w14:paraId="B1C28286">
      <w:pPr>
        <w:pStyle w:val="style0"/>
        <w:rPr/>
      </w:pPr>
    </w:p>
    <w:p w14:paraId="FA51E5A6">
      <w:pPr>
        <w:pStyle w:val="style0"/>
        <w:rPr/>
      </w:pPr>
      <w:r>
        <w:t>OUR TRAINING PHILOSOPHY</w:t>
      </w:r>
    </w:p>
    <w:p w14:paraId="951865FE">
      <w:pPr>
        <w:pStyle w:val="style0"/>
        <w:rPr/>
      </w:pPr>
      <w:r>
        <w:t>At LPDPn, we believe that training must go beyond certificates.</w:t>
      </w:r>
    </w:p>
    <w:p w14:paraId="A91804F7">
      <w:pPr>
        <w:pStyle w:val="style0"/>
        <w:rPr/>
      </w:pPr>
      <w:r>
        <w:t>Learning must produce competence.</w:t>
      </w:r>
    </w:p>
    <w:p w14:paraId="51F447EE">
      <w:pPr>
        <w:pStyle w:val="style0"/>
        <w:rPr/>
      </w:pPr>
      <w:r>
        <w:t>Competence must improve performance.</w:t>
      </w:r>
    </w:p>
    <w:p w14:paraId="1B406837">
      <w:pPr>
        <w:pStyle w:val="style0"/>
        <w:rPr/>
      </w:pPr>
      <w:r>
        <w:t>Leadership must strengthen institutions.</w:t>
      </w:r>
    </w:p>
    <w:p w14:paraId="ED3A2F9F">
      <w:pPr>
        <w:pStyle w:val="style0"/>
        <w:rPr/>
      </w:pPr>
      <w:r>
        <w:t>Peace must create the environment for development.</w:t>
      </w:r>
    </w:p>
    <w:p w14:paraId="F8676DEF">
      <w:pPr>
        <w:pStyle w:val="style0"/>
        <w:rPr/>
      </w:pPr>
      <w:r>
        <w:t>Development must ultimately improve people's lives.</w:t>
      </w:r>
    </w:p>
    <w:p w14:paraId="C56E5080">
      <w:pPr>
        <w:pStyle w:val="style0"/>
        <w:rPr/>
      </w:pPr>
    </w:p>
    <w:p w14:paraId="51AD4887">
      <w:pPr>
        <w:pStyle w:val="style0"/>
        <w:rPr/>
      </w:pPr>
      <w:r>
        <w:t>Our programmes therefore emphasize practical knowledge, case studies, interactive learning, simulations, group exercises, experience sharing, problem solving and post-training application.</w:t>
      </w:r>
    </w:p>
    <w:p w14:paraId="0177D20C">
      <w:pPr>
        <w:pStyle w:val="style0"/>
        <w:rPr/>
      </w:pPr>
    </w:p>
    <w:p w14:paraId="3EFFDDDD">
      <w:pPr>
        <w:pStyle w:val="style0"/>
        <w:rPr/>
      </w:pPr>
      <w:r>
        <w:t>OUR TARGET INSTITUTIONS</w:t>
      </w:r>
    </w:p>
    <w:p w14:paraId="7A3B4D0C">
      <w:pPr>
        <w:pStyle w:val="style0"/>
        <w:rPr/>
      </w:pPr>
      <w:r>
        <w:t>We welcome partnerships and programme engagements with:</w:t>
      </w:r>
    </w:p>
    <w:p w14:paraId="5EA1460C">
      <w:pPr>
        <w:pStyle w:val="style0"/>
        <w:rPr/>
      </w:pPr>
    </w:p>
    <w:p w14:paraId="420B3BAF">
      <w:pPr>
        <w:pStyle w:val="style0"/>
        <w:rPr/>
      </w:pPr>
      <w:r>
        <w:t>Federal Government • State Governments • Local Governments • MDAs • National &amp; State Assemblies • Labour Unions • Professional Bodies • Corporate Organizations • Security Institutions • Universities &amp; Tertiary Institutions • Development Agencies • Civil Society Organizations • Traditional Institutions • Community Organizations • International Development Partners</w:t>
      </w:r>
    </w:p>
    <w:p w14:paraId="1B4F1F63">
      <w:pPr>
        <w:pStyle w:val="style0"/>
        <w:rPr/>
      </w:pPr>
    </w:p>
    <w:p w14:paraId="1DAAE7D0">
      <w:pPr>
        <w:pStyle w:val="style0"/>
        <w:rPr/>
      </w:pPr>
      <w:r>
        <w:t>PARTNER WITH US</w:t>
      </w:r>
    </w:p>
    <w:p w14:paraId="111013E5">
      <w:pPr>
        <w:pStyle w:val="style0"/>
        <w:rPr/>
      </w:pPr>
      <w:r>
        <w:t>LPDPn is available for strategic collaboration in:</w:t>
      </w:r>
    </w:p>
    <w:p w14:paraId="E571761A">
      <w:pPr>
        <w:pStyle w:val="style0"/>
        <w:rPr/>
      </w:pPr>
      <w:r>
        <w:t>Training &amp; Capacity Building</w:t>
      </w:r>
    </w:p>
    <w:p w14:paraId="5134400F">
      <w:pPr>
        <w:pStyle w:val="style0"/>
        <w:rPr/>
      </w:pPr>
      <w:r>
        <w:t>Executive Education</w:t>
      </w:r>
    </w:p>
    <w:p w14:paraId="C7D7C926">
      <w:pPr>
        <w:pStyle w:val="style0"/>
        <w:rPr/>
      </w:pPr>
      <w:r>
        <w:t>Peacebuilding &amp; Mediation</w:t>
      </w:r>
    </w:p>
    <w:p w14:paraId="50657342">
      <w:pPr>
        <w:pStyle w:val="style0"/>
        <w:rPr/>
      </w:pPr>
      <w:r>
        <w:t>Leadership Development</w:t>
      </w:r>
    </w:p>
    <w:p w14:paraId="D387F711">
      <w:pPr>
        <w:pStyle w:val="style0"/>
        <w:rPr/>
      </w:pPr>
      <w:r>
        <w:t>Labour &amp; Industrial Relations</w:t>
      </w:r>
    </w:p>
    <w:p w14:paraId="E9F1D0B3">
      <w:pPr>
        <w:pStyle w:val="style0"/>
        <w:rPr/>
      </w:pPr>
      <w:r>
        <w:t>Institutional Development</w:t>
      </w:r>
    </w:p>
    <w:p w14:paraId="409B7EDC">
      <w:pPr>
        <w:pStyle w:val="style0"/>
        <w:rPr/>
      </w:pPr>
      <w:r>
        <w:t>Strategic Retreats</w:t>
      </w:r>
    </w:p>
    <w:p w14:paraId="6807B007">
      <w:pPr>
        <w:pStyle w:val="style0"/>
        <w:rPr/>
      </w:pPr>
      <w:r>
        <w:t>Conferences &amp; Summits</w:t>
      </w:r>
    </w:p>
    <w:p w14:paraId="72A93FD7">
      <w:pPr>
        <w:pStyle w:val="style0"/>
        <w:rPr/>
      </w:pPr>
      <w:r>
        <w:t>Research &amp; Policy Development</w:t>
      </w:r>
    </w:p>
    <w:p w14:paraId="3CF1823C">
      <w:pPr>
        <w:pStyle w:val="style0"/>
        <w:rPr/>
      </w:pPr>
      <w:r>
        <w:t>Organizational Consultancy</w:t>
      </w:r>
    </w:p>
    <w:p w14:paraId="0964EEEA">
      <w:pPr>
        <w:pStyle w:val="style0"/>
        <w:rPr/>
      </w:pPr>
      <w:r>
        <w:t>Development Programmes</w:t>
      </w:r>
    </w:p>
    <w:p w14:paraId="5F559334">
      <w:pPr>
        <w:pStyle w:val="style0"/>
        <w:rPr/>
      </w:pPr>
      <w:r>
        <w:t>Customized Professional Courses</w:t>
      </w:r>
    </w:p>
    <w:p w14:paraId="A40A905C">
      <w:pPr>
        <w:pStyle w:val="style0"/>
        <w:rPr/>
      </w:pPr>
    </w:p>
    <w:p w14:paraId="6D7407A4">
      <w:pPr>
        <w:pStyle w:val="style0"/>
        <w:rPr/>
      </w:pPr>
      <w:r>
        <w:t>We welcome organizations seeking a credible platform for developing their people, strengthening their institutions and delivering sustainable impact.</w:t>
      </w:r>
    </w:p>
    <w:p w14:paraId="A3863C02">
      <w:pPr>
        <w:pStyle w:val="style0"/>
        <w:rPr/>
      </w:pPr>
    </w:p>
    <w:p w14:paraId="5BD34BF9">
      <w:pPr>
        <w:pStyle w:val="style0"/>
        <w:rPr/>
      </w:pPr>
      <w:r>
        <w:t>OUR OFFICES</w:t>
      </w:r>
    </w:p>
    <w:p w14:paraId="4704FD9D">
      <w:pPr>
        <w:pStyle w:val="style0"/>
        <w:rPr/>
      </w:pPr>
    </w:p>
    <w:p w14:paraId="AC99B493">
      <w:pPr>
        <w:pStyle w:val="style0"/>
        <w:rPr/>
      </w:pPr>
      <w:r>
        <w:t>ABUJA OFFICE</w:t>
      </w:r>
    </w:p>
    <w:p w14:paraId="62C642A4">
      <w:pPr>
        <w:pStyle w:val="style0"/>
        <w:rPr/>
      </w:pPr>
    </w:p>
    <w:p w14:paraId="D3D3B349">
      <w:pPr>
        <w:pStyle w:val="style0"/>
        <w:rPr/>
      </w:pPr>
      <w:r>
        <w:t>Leadership Peace and Development Practice Nigeria (LPDPn)</w:t>
      </w:r>
    </w:p>
    <w:p w14:paraId="93A1C1D0">
      <w:pPr>
        <w:pStyle w:val="style0"/>
        <w:rPr/>
      </w:pPr>
      <w:r>
        <w:t>B389, Sir Ahmadu Bello Street</w:t>
      </w:r>
    </w:p>
    <w:p w14:paraId="CF985865">
      <w:pPr>
        <w:pStyle w:val="style0"/>
        <w:rPr/>
      </w:pPr>
      <w:r>
        <w:t>Penthouse Estate, Lugbe</w:t>
      </w:r>
    </w:p>
    <w:p w14:paraId="88B90A03">
      <w:pPr>
        <w:pStyle w:val="style0"/>
        <w:rPr/>
      </w:pPr>
      <w:r>
        <w:t>Abuja, FCT, Nigeria</w:t>
      </w:r>
    </w:p>
    <w:p w14:paraId="46ACFCD4">
      <w:pPr>
        <w:pStyle w:val="style0"/>
        <w:rPr/>
      </w:pPr>
    </w:p>
    <w:p w14:paraId="599B39E0">
      <w:pPr>
        <w:pStyle w:val="style0"/>
        <w:rPr/>
      </w:pPr>
      <w:r>
        <w:t>ILORIN REGIONAL OFFICE</w:t>
      </w:r>
    </w:p>
    <w:p w14:paraId="272B2746">
      <w:pPr>
        <w:pStyle w:val="style0"/>
        <w:rPr/>
      </w:pPr>
      <w:r>
        <w:t>Leadership Peace and Development Practice Nigeria (LPDPn)</w:t>
      </w:r>
    </w:p>
    <w:p w14:paraId="49F99DC9">
      <w:pPr>
        <w:pStyle w:val="style0"/>
        <w:rPr/>
      </w:pPr>
      <w:r>
        <w:t>KWACCIMA House</w:t>
      </w:r>
    </w:p>
    <w:p w14:paraId="5096B1D9">
      <w:pPr>
        <w:pStyle w:val="style0"/>
        <w:rPr/>
      </w:pPr>
      <w:r>
        <w:t>Afon Junction, Ajase-Ipo Road</w:t>
      </w:r>
    </w:p>
    <w:p w14:paraId="F32B2C71">
      <w:pPr>
        <w:pStyle w:val="style0"/>
        <w:rPr/>
      </w:pPr>
      <w:r>
        <w:t>Ilorin, Kwara State, Nigeria</w:t>
      </w:r>
    </w:p>
    <w:p w14:paraId="B0798F5D">
      <w:pPr>
        <w:pStyle w:val="style0"/>
        <w:rPr/>
      </w:pPr>
    </w:p>
    <w:p w14:paraId="9D1AE047">
      <w:pPr>
        <w:pStyle w:val="style0"/>
        <w:rPr/>
      </w:pPr>
      <w:r>
        <w:t>LEADERSHIP PEACE AND DEVELOPMENT PRACTICE NIGERIA</w:t>
      </w:r>
    </w:p>
    <w:p w14:paraId="658C9872">
      <w:pPr>
        <w:pStyle w:val="style0"/>
        <w:rPr/>
      </w:pPr>
      <w:r>
        <w:t>Building Leadership. Advancing Peace. Driving Sustainable Development.</w:t>
      </w:r>
    </w:p>
    <w:p w14:paraId="5C999203">
      <w:pPr>
        <w:pStyle w:val="style0"/>
        <w:rPr/>
      </w:pPr>
      <w:r>
        <w:t>Leadership • Peacebuilding • Development • Governance • Labour Relations • Mediation • Negotiation • Training • Research • Consultancy</w:t>
      </w:r>
    </w:p>
    <w:p w14:paraId="7B8A650C">
      <w:pPr>
        <w:pStyle w:val="style0"/>
        <w:rPr/>
      </w:pPr>
      <w:r>
        <w:t>Building People. Strengthening Institutions. Transforming Society.</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1430</Words>
  <Characters>10930</Characters>
  <Application>WPS Office</Application>
  <Paragraphs>233</Paragraphs>
  <CharactersWithSpaces>12196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2026-10-03T14:17:57Z</dcterms:created>
  <dc:creator>TECNO KJ6</dc:creator>
  <lastModifiedBy>TECNO KJ6</lastModifiedBy>
  <dcterms:modified xsi:type="dcterms:W3CDTF">2026-10-03T14:24:56Z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cab7bbf48c454bcc8d60791d9940093c_21</vt:lpwstr>
  </property>
</Properties>
</file>